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483"/>
        <w:tblW w:w="0" w:type="auto"/>
        <w:tblLook w:val="04A0" w:firstRow="1" w:lastRow="0" w:firstColumn="1" w:lastColumn="0" w:noHBand="0" w:noVBand="1"/>
      </w:tblPr>
      <w:tblGrid>
        <w:gridCol w:w="2976"/>
        <w:gridCol w:w="6384"/>
      </w:tblGrid>
      <w:tr w:rsidR="00C35D87" w14:paraId="267C5BCF" w14:textId="77777777" w:rsidTr="00C35D87">
        <w:trPr>
          <w:trHeight w:val="1853"/>
        </w:trPr>
        <w:tc>
          <w:tcPr>
            <w:tcW w:w="2976" w:type="dxa"/>
            <w:shd w:val="clear" w:color="auto" w:fill="auto"/>
          </w:tcPr>
          <w:p w14:paraId="2F4218F4" w14:textId="77777777" w:rsidR="00C35D87" w:rsidRDefault="00C35D87" w:rsidP="00C35D87">
            <w:pPr>
              <w:pStyle w:val="Heading1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AD1F2" wp14:editId="64B4D7CD">
                  <wp:extent cx="1752600" cy="1435100"/>
                  <wp:effectExtent l="0" t="0" r="0" b="0"/>
                  <wp:docPr id="2" name="image1.jpg" descr="A blue sign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A blue sign with white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</w:tcPr>
          <w:p w14:paraId="15C4233B" w14:textId="77777777" w:rsidR="00C35D87" w:rsidRDefault="00C35D87" w:rsidP="00C35D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85910" w14:textId="77777777" w:rsidR="00C35D87" w:rsidRPr="00AC3ECF" w:rsidRDefault="00C35D87" w:rsidP="00C35D87">
            <w:pPr>
              <w:pStyle w:val="Heading2"/>
            </w:pPr>
            <w:r w:rsidRPr="00AC3ECF">
              <w:t>Maplewood Historic Preservation Commission</w:t>
            </w:r>
          </w:p>
          <w:p w14:paraId="29CD915B" w14:textId="77777777" w:rsidR="00C35D87" w:rsidRPr="00AC3ECF" w:rsidRDefault="00C35D87" w:rsidP="00C35D87">
            <w:pPr>
              <w:pStyle w:val="Heading2"/>
            </w:pPr>
            <w:r w:rsidRPr="00AC3ECF">
              <w:t>Maplewood Municipal Building and ZOOM</w:t>
            </w:r>
          </w:p>
          <w:p w14:paraId="4E4E2208" w14:textId="21B7392A" w:rsidR="00C35D87" w:rsidRPr="00AC3ECF" w:rsidRDefault="00D51DC5" w:rsidP="00C35D87">
            <w:pPr>
              <w:pStyle w:val="Heading2"/>
            </w:pPr>
            <w:r>
              <w:t>October 16</w:t>
            </w:r>
            <w:r w:rsidR="00C35D87" w:rsidRPr="00AC3ECF">
              <w:t>, 2024</w:t>
            </w:r>
            <w:r w:rsidR="00C35D87">
              <w:t xml:space="preserve">, </w:t>
            </w:r>
            <w:r w:rsidR="00C35D87" w:rsidRPr="00AC3ECF">
              <w:t xml:space="preserve">8:00 </w:t>
            </w:r>
            <w:r w:rsidR="00C35D87">
              <w:t>PM</w:t>
            </w:r>
          </w:p>
        </w:tc>
      </w:tr>
    </w:tbl>
    <w:p w14:paraId="4D0CC268" w14:textId="151E0B78" w:rsidR="001D6CBF" w:rsidRDefault="001D6CBF" w:rsidP="001D6CBF">
      <w:pPr>
        <w:pStyle w:val="Heading1"/>
        <w:rPr>
          <w:rFonts w:eastAsia="Times New Roman"/>
        </w:rPr>
      </w:pPr>
      <w:r>
        <w:rPr>
          <w:rFonts w:eastAsia="Times New Roman"/>
        </w:rPr>
        <w:t>AGENDA</w:t>
      </w:r>
    </w:p>
    <w:p w14:paraId="003D34E2" w14:textId="767C1E86" w:rsidR="00D51DC5" w:rsidRPr="00D51DC5" w:rsidRDefault="00E26759" w:rsidP="00D51DC5">
      <w:pPr>
        <w:pStyle w:val="Heading2"/>
        <w:rPr>
          <w:rFonts w:eastAsia="Times New Roman"/>
        </w:rPr>
      </w:pPr>
      <w:r>
        <w:rPr>
          <w:rFonts w:eastAsia="Times New Roman"/>
        </w:rPr>
        <w:t>OPMA &amp; Roll Call</w:t>
      </w:r>
    </w:p>
    <w:p w14:paraId="47226458" w14:textId="77777777" w:rsidR="00D51DC5" w:rsidRDefault="00D51DC5" w:rsidP="00D51DC5">
      <w:pPr>
        <w:pStyle w:val="Heading2"/>
      </w:pPr>
      <w:r>
        <w:t>Approval of Minutes</w:t>
      </w:r>
    </w:p>
    <w:p w14:paraId="0D705E30" w14:textId="77777777" w:rsidR="00D51DC5" w:rsidRPr="005D29B8" w:rsidRDefault="00D51DC5" w:rsidP="00D51DC5">
      <w:pPr>
        <w:pStyle w:val="ListParagraph"/>
        <w:numPr>
          <w:ilvl w:val="0"/>
          <w:numId w:val="10"/>
        </w:numPr>
      </w:pPr>
      <w:r>
        <w:t>July and September</w:t>
      </w:r>
    </w:p>
    <w:p w14:paraId="7FCD0E1A" w14:textId="2D811942" w:rsidR="004A2391" w:rsidRPr="004A2391" w:rsidRDefault="00E26759" w:rsidP="00C24E55">
      <w:pPr>
        <w:pStyle w:val="Heading2"/>
      </w:pPr>
      <w:r>
        <w:t>Public Comment</w:t>
      </w:r>
    </w:p>
    <w:p w14:paraId="27301667" w14:textId="49F39734" w:rsidR="001D6CBF" w:rsidRDefault="00E26759" w:rsidP="00C24E55">
      <w:pPr>
        <w:pStyle w:val="Heading2"/>
      </w:pPr>
      <w:r>
        <w:t>Applications and Demolition Reviews</w:t>
      </w:r>
    </w:p>
    <w:p w14:paraId="5FADCC79" w14:textId="4DE2611F" w:rsidR="004A2391" w:rsidRDefault="004A2391" w:rsidP="00C24E55">
      <w:pPr>
        <w:pStyle w:val="ListParagraph"/>
        <w:numPr>
          <w:ilvl w:val="0"/>
          <w:numId w:val="9"/>
        </w:numPr>
      </w:pPr>
      <w:r>
        <w:t>No hearings</w:t>
      </w:r>
    </w:p>
    <w:p w14:paraId="23B5129E" w14:textId="29E111BC" w:rsidR="004A2391" w:rsidRDefault="004A2391" w:rsidP="00C24E55">
      <w:pPr>
        <w:pStyle w:val="ListParagraph"/>
        <w:numPr>
          <w:ilvl w:val="0"/>
          <w:numId w:val="9"/>
        </w:numPr>
      </w:pPr>
      <w:r>
        <w:t>13-15 Collinwood Rd</w:t>
      </w:r>
      <w:r w:rsidR="00E9184A">
        <w:t xml:space="preserve"> demolition application</w:t>
      </w:r>
      <w:r w:rsidR="00D51DC5">
        <w:t xml:space="preserve"> research draft</w:t>
      </w:r>
    </w:p>
    <w:p w14:paraId="46F6075C" w14:textId="3FDC1BD5" w:rsidR="00D51DC5" w:rsidRDefault="00D51DC5" w:rsidP="00C24E55">
      <w:pPr>
        <w:pStyle w:val="ListParagraph"/>
        <w:numPr>
          <w:ilvl w:val="0"/>
          <w:numId w:val="9"/>
        </w:numPr>
      </w:pPr>
      <w:r>
        <w:t>11 Oakview Avenue</w:t>
      </w:r>
    </w:p>
    <w:p w14:paraId="1F5DCB38" w14:textId="261CFA43" w:rsidR="00B30FDA" w:rsidRDefault="00D51DC5" w:rsidP="00B30FDA">
      <w:pPr>
        <w:pStyle w:val="ListParagraph"/>
        <w:numPr>
          <w:ilvl w:val="0"/>
          <w:numId w:val="9"/>
        </w:numPr>
      </w:pPr>
      <w:r>
        <w:t>77 Durand Road</w:t>
      </w:r>
    </w:p>
    <w:p w14:paraId="65F486F8" w14:textId="582F0849" w:rsidR="001D6CBF" w:rsidRDefault="00E26759" w:rsidP="00B30FDA">
      <w:pPr>
        <w:pStyle w:val="Heading2"/>
      </w:pPr>
      <w:r>
        <w:t>Township Projects</w:t>
      </w:r>
    </w:p>
    <w:p w14:paraId="7DC4BEF8" w14:textId="25A40BD8" w:rsidR="00B30FDA" w:rsidRDefault="001D6CBF" w:rsidP="00B30FDA">
      <w:pPr>
        <w:pStyle w:val="ListParagraph"/>
        <w:numPr>
          <w:ilvl w:val="0"/>
          <w:numId w:val="11"/>
        </w:numPr>
      </w:pPr>
      <w:r>
        <w:t>Village Redevelopment Zone</w:t>
      </w:r>
    </w:p>
    <w:p w14:paraId="7A0049BB" w14:textId="7BFEEC86" w:rsidR="001D6CBF" w:rsidRDefault="00E26759" w:rsidP="00B30FDA">
      <w:pPr>
        <w:pStyle w:val="Heading2"/>
      </w:pPr>
      <w:r>
        <w:t>Grants and Grant Projects</w:t>
      </w:r>
    </w:p>
    <w:p w14:paraId="617D38F2" w14:textId="476ECC49" w:rsidR="001D6CBF" w:rsidRDefault="001D6CBF" w:rsidP="00C24E55">
      <w:pPr>
        <w:pStyle w:val="ListParagraph"/>
        <w:numPr>
          <w:ilvl w:val="0"/>
          <w:numId w:val="12"/>
        </w:numPr>
      </w:pPr>
      <w:r>
        <w:t>Woodland Preservation Plan</w:t>
      </w:r>
    </w:p>
    <w:p w14:paraId="43F071E0" w14:textId="3A4700C8" w:rsidR="004A2391" w:rsidRDefault="004A2391" w:rsidP="00C24E55">
      <w:pPr>
        <w:pStyle w:val="ListParagraph"/>
        <w:numPr>
          <w:ilvl w:val="0"/>
          <w:numId w:val="12"/>
        </w:numPr>
      </w:pPr>
      <w:r>
        <w:t>Preservation Element</w:t>
      </w:r>
    </w:p>
    <w:p w14:paraId="01656624" w14:textId="42F4199C" w:rsidR="004A2391" w:rsidRDefault="004A2391" w:rsidP="00C24E55">
      <w:pPr>
        <w:pStyle w:val="ListParagraph"/>
        <w:numPr>
          <w:ilvl w:val="0"/>
          <w:numId w:val="12"/>
        </w:numPr>
      </w:pPr>
      <w:r>
        <w:t>Next CLG grant round</w:t>
      </w:r>
    </w:p>
    <w:p w14:paraId="1105C497" w14:textId="495146A9" w:rsidR="001D6CBF" w:rsidRDefault="00E26759" w:rsidP="00C24E55">
      <w:pPr>
        <w:pStyle w:val="Heading2"/>
      </w:pPr>
      <w:r>
        <w:t>Designations and Surveys</w:t>
      </w:r>
    </w:p>
    <w:p w14:paraId="7EED925E" w14:textId="7C72707A" w:rsidR="001D6CBF" w:rsidRDefault="00E9184A" w:rsidP="00C24E55">
      <w:pPr>
        <w:pStyle w:val="ListParagraph"/>
        <w:numPr>
          <w:ilvl w:val="0"/>
          <w:numId w:val="13"/>
        </w:numPr>
      </w:pPr>
      <w:r>
        <w:t xml:space="preserve">Village </w:t>
      </w:r>
      <w:r w:rsidR="00D01C6D">
        <w:t xml:space="preserve">District </w:t>
      </w:r>
      <w:r>
        <w:t>signage</w:t>
      </w:r>
    </w:p>
    <w:p w14:paraId="75E59EA9" w14:textId="67B96D35" w:rsidR="001D6CBF" w:rsidRPr="001D6CBF" w:rsidRDefault="00E26759" w:rsidP="00C24E55">
      <w:pPr>
        <w:pStyle w:val="Heading2"/>
      </w:pPr>
      <w:r>
        <w:t>Homeowner Research and Outreach</w:t>
      </w:r>
    </w:p>
    <w:p w14:paraId="4CC6BBD3" w14:textId="24F3BF91" w:rsidR="00D51DC5" w:rsidRDefault="00AC3ECF" w:rsidP="00C24E55">
      <w:pPr>
        <w:pStyle w:val="ListParagraph"/>
        <w:numPr>
          <w:ilvl w:val="0"/>
          <w:numId w:val="14"/>
        </w:numPr>
      </w:pPr>
      <w:r>
        <w:t>Local History Room status</w:t>
      </w:r>
    </w:p>
    <w:p w14:paraId="51D732D3" w14:textId="2670B46F" w:rsidR="001D6CBF" w:rsidRDefault="00D51DC5" w:rsidP="00D51DC5">
      <w:pPr>
        <w:pStyle w:val="Heading2"/>
      </w:pPr>
      <w:r>
        <w:t>Membership</w:t>
      </w:r>
    </w:p>
    <w:p w14:paraId="0F828659" w14:textId="3A2D8766" w:rsidR="00D51DC5" w:rsidRPr="00D51DC5" w:rsidRDefault="00D51DC5" w:rsidP="00D51DC5">
      <w:pPr>
        <w:pStyle w:val="ListParagraph"/>
        <w:numPr>
          <w:ilvl w:val="0"/>
          <w:numId w:val="14"/>
        </w:numPr>
      </w:pPr>
      <w:r>
        <w:t xml:space="preserve">Carla </w:t>
      </w:r>
      <w:proofErr w:type="spellStart"/>
      <w:r>
        <w:t>LaBianca’s</w:t>
      </w:r>
      <w:proofErr w:type="spellEnd"/>
      <w:r>
        <w:t xml:space="preserve"> seat is still open</w:t>
      </w:r>
    </w:p>
    <w:p w14:paraId="56AE6A1C" w14:textId="78427AA0" w:rsidR="004A2391" w:rsidRDefault="004A2391" w:rsidP="00C24E55">
      <w:pPr>
        <w:pStyle w:val="Heading2"/>
      </w:pPr>
      <w:r>
        <w:t>M</w:t>
      </w:r>
      <w:r w:rsidR="00E26759">
        <w:t>isc. and New Business</w:t>
      </w:r>
    </w:p>
    <w:p w14:paraId="7380F7E7" w14:textId="33333C5B" w:rsidR="006B19C1" w:rsidRDefault="00C35D87" w:rsidP="00C24E55">
      <w:pPr>
        <w:pStyle w:val="ListParagraph"/>
        <w:numPr>
          <w:ilvl w:val="0"/>
          <w:numId w:val="6"/>
        </w:numPr>
      </w:pPr>
      <w:r>
        <w:t>Revised application form</w:t>
      </w:r>
    </w:p>
    <w:sectPr w:rsidR="006B19C1" w:rsidSect="00C35D87">
      <w:headerReference w:type="default" r:id="rId8"/>
      <w:pgSz w:w="12240" w:h="15840"/>
      <w:pgMar w:top="0" w:right="1440" w:bottom="3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A6B6" w14:textId="77777777" w:rsidR="00E959C4" w:rsidRDefault="00E959C4">
      <w:pPr>
        <w:spacing w:line="240" w:lineRule="auto"/>
      </w:pPr>
      <w:r>
        <w:separator/>
      </w:r>
    </w:p>
  </w:endnote>
  <w:endnote w:type="continuationSeparator" w:id="0">
    <w:p w14:paraId="72267691" w14:textId="77777777" w:rsidR="00E959C4" w:rsidRDefault="00E95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580E" w14:textId="77777777" w:rsidR="00E959C4" w:rsidRDefault="00E959C4">
      <w:pPr>
        <w:spacing w:line="240" w:lineRule="auto"/>
      </w:pPr>
      <w:r>
        <w:separator/>
      </w:r>
    </w:p>
  </w:footnote>
  <w:footnote w:type="continuationSeparator" w:id="0">
    <w:p w14:paraId="5FBE22D5" w14:textId="77777777" w:rsidR="00E959C4" w:rsidRDefault="00E95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9D71A" w14:textId="77777777" w:rsidR="00C24E55" w:rsidRDefault="00C24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BEB"/>
    <w:multiLevelType w:val="hybridMultilevel"/>
    <w:tmpl w:val="0AB8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4889"/>
    <w:multiLevelType w:val="hybridMultilevel"/>
    <w:tmpl w:val="C0D4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2712"/>
    <w:multiLevelType w:val="hybridMultilevel"/>
    <w:tmpl w:val="E100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4C73"/>
    <w:multiLevelType w:val="hybridMultilevel"/>
    <w:tmpl w:val="327C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71D1"/>
    <w:multiLevelType w:val="hybridMultilevel"/>
    <w:tmpl w:val="49D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7340"/>
    <w:multiLevelType w:val="multilevel"/>
    <w:tmpl w:val="674C3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0D"/>
    <w:multiLevelType w:val="hybridMultilevel"/>
    <w:tmpl w:val="E1EA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40D2"/>
    <w:multiLevelType w:val="hybridMultilevel"/>
    <w:tmpl w:val="2912F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E02E5"/>
    <w:multiLevelType w:val="hybridMultilevel"/>
    <w:tmpl w:val="0A3E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B074B"/>
    <w:multiLevelType w:val="hybridMultilevel"/>
    <w:tmpl w:val="58C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1119"/>
    <w:multiLevelType w:val="multilevel"/>
    <w:tmpl w:val="33D60F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6A83"/>
    <w:multiLevelType w:val="hybridMultilevel"/>
    <w:tmpl w:val="71EE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7398"/>
    <w:multiLevelType w:val="multilevel"/>
    <w:tmpl w:val="674C3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F3C09"/>
    <w:multiLevelType w:val="multilevel"/>
    <w:tmpl w:val="BC6CE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00845">
    <w:abstractNumId w:val="10"/>
  </w:num>
  <w:num w:numId="2" w16cid:durableId="1185247558">
    <w:abstractNumId w:val="13"/>
  </w:num>
  <w:num w:numId="3" w16cid:durableId="17004844">
    <w:abstractNumId w:val="2"/>
  </w:num>
  <w:num w:numId="4" w16cid:durableId="1750882409">
    <w:abstractNumId w:val="0"/>
  </w:num>
  <w:num w:numId="5" w16cid:durableId="1164467826">
    <w:abstractNumId w:val="7"/>
  </w:num>
  <w:num w:numId="6" w16cid:durableId="813258571">
    <w:abstractNumId w:val="5"/>
  </w:num>
  <w:num w:numId="7" w16cid:durableId="1682312625">
    <w:abstractNumId w:val="1"/>
  </w:num>
  <w:num w:numId="8" w16cid:durableId="1290862774">
    <w:abstractNumId w:val="6"/>
  </w:num>
  <w:num w:numId="9" w16cid:durableId="364907290">
    <w:abstractNumId w:val="3"/>
  </w:num>
  <w:num w:numId="10" w16cid:durableId="1073505660">
    <w:abstractNumId w:val="8"/>
  </w:num>
  <w:num w:numId="11" w16cid:durableId="2108500551">
    <w:abstractNumId w:val="9"/>
  </w:num>
  <w:num w:numId="12" w16cid:durableId="738403200">
    <w:abstractNumId w:val="4"/>
  </w:num>
  <w:num w:numId="13" w16cid:durableId="1686244643">
    <w:abstractNumId w:val="11"/>
  </w:num>
  <w:num w:numId="14" w16cid:durableId="1767579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BF"/>
    <w:rsid w:val="000B0C00"/>
    <w:rsid w:val="001B5BD4"/>
    <w:rsid w:val="001D6CBF"/>
    <w:rsid w:val="004A2391"/>
    <w:rsid w:val="004D1291"/>
    <w:rsid w:val="00507D0E"/>
    <w:rsid w:val="0052639C"/>
    <w:rsid w:val="005D29B8"/>
    <w:rsid w:val="0068373C"/>
    <w:rsid w:val="006B19C1"/>
    <w:rsid w:val="00760C43"/>
    <w:rsid w:val="007D384A"/>
    <w:rsid w:val="008657C4"/>
    <w:rsid w:val="008675C3"/>
    <w:rsid w:val="0089304D"/>
    <w:rsid w:val="00AC3ECF"/>
    <w:rsid w:val="00B30FDA"/>
    <w:rsid w:val="00B95A55"/>
    <w:rsid w:val="00C05F00"/>
    <w:rsid w:val="00C24E55"/>
    <w:rsid w:val="00C35D87"/>
    <w:rsid w:val="00C641D0"/>
    <w:rsid w:val="00D01C6D"/>
    <w:rsid w:val="00D51DC5"/>
    <w:rsid w:val="00E26759"/>
    <w:rsid w:val="00E9184A"/>
    <w:rsid w:val="00E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B850"/>
  <w15:chartTrackingRefBased/>
  <w15:docId w15:val="{D6AB4D39-D33C-7441-8D15-44DB725A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B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C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C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Wright</dc:creator>
  <cp:keywords/>
  <dc:description/>
  <cp:lastModifiedBy>Daniel Wright</cp:lastModifiedBy>
  <cp:revision>4</cp:revision>
  <dcterms:created xsi:type="dcterms:W3CDTF">2024-09-17T02:24:00Z</dcterms:created>
  <dcterms:modified xsi:type="dcterms:W3CDTF">2024-10-14T13:31:00Z</dcterms:modified>
</cp:coreProperties>
</file>